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56" w:rsidRP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Достичь положительных результатов в работе с детьми Ольге Ивановне помогает организация предметно-развивающей среды, правильный подбор разнообразного спортивного инвентаря, спортивных игр, четкость проведения непосредственно образовательной деятельности, которую старается проводить в разнообразной форме, применяя игры и упражнения, где наблюдается свободное сотрудничество взрослого и ребенка. Во всех возрастных группах </w:t>
      </w:r>
      <w:proofErr w:type="gramStart"/>
      <w:r w:rsidRPr="00F96156">
        <w:rPr>
          <w:rFonts w:eastAsia="Times New Roman" w:cs="Times New Roman"/>
          <w:sz w:val="26"/>
          <w:szCs w:val="26"/>
        </w:rPr>
        <w:t>ДО</w:t>
      </w:r>
      <w:proofErr w:type="gramEnd"/>
      <w:r w:rsidRPr="00F96156">
        <w:rPr>
          <w:rFonts w:eastAsia="Times New Roman" w:cs="Times New Roman"/>
          <w:sz w:val="26"/>
          <w:szCs w:val="26"/>
        </w:rPr>
        <w:t xml:space="preserve"> оборудованы физкультурные уголки согласно современным требованиям, изготовлен дидактический материал для подвижных игр. </w:t>
      </w:r>
    </w:p>
    <w:p w:rsidR="00F96156" w:rsidRP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Применение в своей работе инновационных образовательных технологий (</w:t>
      </w:r>
      <w:proofErr w:type="spellStart"/>
      <w:r w:rsidRPr="00F96156">
        <w:rPr>
          <w:rFonts w:eastAsia="Times New Roman" w:cs="Times New Roman"/>
          <w:sz w:val="26"/>
          <w:szCs w:val="26"/>
        </w:rPr>
        <w:t>здоровьесберегающая</w:t>
      </w:r>
      <w:proofErr w:type="spellEnd"/>
      <w:r w:rsidRPr="00F96156">
        <w:rPr>
          <w:rFonts w:eastAsia="Times New Roman" w:cs="Times New Roman"/>
          <w:sz w:val="26"/>
          <w:szCs w:val="26"/>
        </w:rPr>
        <w:t>, коммуникативная, игровая, мнемотехника и др.) позволяет Евур О.И. добиваться высоких результатов в развитии физических качеств воспитанников.</w:t>
      </w:r>
    </w:p>
    <w:p w:rsidR="00F96156" w:rsidRP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Позитивная сторона работы Ольги Ивановны в области физкультурно – оздоровительной  работы – активное вовлечение родителей в жизнь детского сада.</w:t>
      </w:r>
    </w:p>
    <w:p w:rsidR="00F96156" w:rsidRP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С 2012 года Евур О. И. ведет семейный клуб «Здоровей – ка», результатом  работы которого стало общение всех участников педагогического процесса, заинтересованность родителей в вопросах здоровья и физического развития ребенка, повышение педагогической грамотности родителей.</w:t>
      </w:r>
    </w:p>
    <w:p w:rsidR="00F96156" w:rsidRP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В 2014 году, Евур О.И., разработала программу «Здоровая семья – крепкая семья». Основная цель программы – организация работы с родителями в ДОУ по средствам участия в семейных спортивных мероприятиях «Мама, папа, я – спортивная семья!». Программа помогла не только объединить родителей и педагогов в деле сохранения и укрепления здоровья детей, но и в воспитании гармоничного развития личности.</w:t>
      </w:r>
    </w:p>
    <w:p w:rsidR="00F96156" w:rsidRP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 Ольга Ивановна является организатором ежегодного конкурса «Здоровая семья». Конкурс способствует не только физическому развитию дошкольников, но и сплочению педагогического коллектива и семей воспитанников, а также позволяет раскрыть положительный семейный опыт по формированию здорового образа жизни.</w:t>
      </w:r>
    </w:p>
    <w:p w:rsidR="00F96156" w:rsidRPr="00F96156" w:rsidRDefault="00F96156" w:rsidP="00F96156">
      <w:pPr>
        <w:tabs>
          <w:tab w:val="left" w:pos="0"/>
          <w:tab w:val="left" w:pos="441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В 2014 году Ольга Ивановна разработала педагогический проект «Здоровье в наших руках». Результатом проекта стало создание единого воспитательно–образовательного пространства на основе доверительных партнерских отношений сотрудников ДОУ с родителями.</w:t>
      </w:r>
    </w:p>
    <w:p w:rsidR="00F96156" w:rsidRPr="00F96156" w:rsidRDefault="00F96156" w:rsidP="00F96156">
      <w:pPr>
        <w:tabs>
          <w:tab w:val="left" w:pos="0"/>
          <w:tab w:val="left" w:pos="4410"/>
        </w:tabs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       В 2015 году Евур О.И. обобщила опыт работы «Внедрение нетрадиционных </w:t>
      </w:r>
      <w:proofErr w:type="spellStart"/>
      <w:r w:rsidRPr="00F96156">
        <w:rPr>
          <w:rFonts w:eastAsia="Times New Roman" w:cs="Times New Roman"/>
          <w:sz w:val="26"/>
          <w:szCs w:val="26"/>
        </w:rPr>
        <w:t>здоровьесберегающих</w:t>
      </w:r>
      <w:proofErr w:type="spellEnd"/>
      <w:r w:rsidRPr="00F96156">
        <w:rPr>
          <w:rFonts w:eastAsia="Times New Roman" w:cs="Times New Roman"/>
          <w:sz w:val="26"/>
          <w:szCs w:val="26"/>
        </w:rPr>
        <w:t xml:space="preserve"> технологий в физкультурно-оздоровительную деятельность ДОУ». Опыт транслировался на педагогическом совете, на общем родительском собрании.</w:t>
      </w:r>
    </w:p>
    <w:p w:rsidR="00F96156" w:rsidRPr="00F96156" w:rsidRDefault="00F96156" w:rsidP="00F96156">
      <w:pPr>
        <w:tabs>
          <w:tab w:val="left" w:pos="0"/>
        </w:tabs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      Ольга Ивановна принимает активное участие в методической работе детского сада. Она охотно делится своим опытом работы с коллегами на педагогических советах, семинарах. Регулярно проводит открытые занятия, консультации.  </w:t>
      </w:r>
    </w:p>
    <w:p w:rsidR="00F96156" w:rsidRDefault="00F96156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Личным вкладом в повышение качества образования Евур О. И. является активное участие в различных педагогических конкурсах и мероприятиях на разных </w:t>
      </w:r>
      <w:r w:rsidR="00D27952">
        <w:rPr>
          <w:rFonts w:eastAsia="Times New Roman" w:cs="Times New Roman"/>
          <w:sz w:val="26"/>
          <w:szCs w:val="26"/>
        </w:rPr>
        <w:t>уровнях.</w:t>
      </w:r>
    </w:p>
    <w:p w:rsidR="00D27952" w:rsidRDefault="00D27952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7"/>
        <w:gridCol w:w="4226"/>
        <w:gridCol w:w="2387"/>
        <w:gridCol w:w="2391"/>
      </w:tblGrid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 xml:space="preserve">№ </w:t>
            </w:r>
            <w:proofErr w:type="gramStart"/>
            <w:r w:rsidRPr="00D27952">
              <w:rPr>
                <w:sz w:val="26"/>
                <w:szCs w:val="26"/>
              </w:rPr>
              <w:t>п</w:t>
            </w:r>
            <w:proofErr w:type="gramEnd"/>
            <w:r w:rsidRPr="00D27952">
              <w:rPr>
                <w:sz w:val="26"/>
                <w:szCs w:val="26"/>
              </w:rPr>
              <w:t>/п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Результат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Подтверждающие документы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1.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 xml:space="preserve">XXI районная спартакиада работников образования, стрельба </w:t>
            </w:r>
            <w:r w:rsidRPr="00D27952">
              <w:rPr>
                <w:sz w:val="26"/>
                <w:szCs w:val="26"/>
              </w:rPr>
              <w:lastRenderedPageBreak/>
              <w:t>из пневматической винтовки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  <w:lang w:val="en-US"/>
              </w:rPr>
              <w:lastRenderedPageBreak/>
              <w:t xml:space="preserve">I </w:t>
            </w:r>
            <w:r w:rsidRPr="00D27952">
              <w:rPr>
                <w:sz w:val="26"/>
                <w:szCs w:val="26"/>
              </w:rPr>
              <w:t>место, грамота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 xml:space="preserve"> Управление социальной </w:t>
            </w:r>
            <w:r w:rsidRPr="00D27952">
              <w:rPr>
                <w:sz w:val="26"/>
                <w:szCs w:val="26"/>
              </w:rPr>
              <w:lastRenderedPageBreak/>
              <w:t>политики, 2010 г.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Районный конкурс проектов "Я люблю свою землю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  <w:lang w:val="en-US"/>
              </w:rPr>
              <w:t>II</w:t>
            </w:r>
            <w:r w:rsidRPr="00D27952">
              <w:rPr>
                <w:sz w:val="26"/>
                <w:szCs w:val="26"/>
              </w:rPr>
              <w:t xml:space="preserve"> место, грамота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Приказ Управления социальной политики от 18.04.2011 № 01-12/117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3.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Районный конкурс проектов школьников  «Я люблю свою Землю»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II место, грамота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Приказ Управления социальной  политики от 12.04.2012 № 01-12/145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4.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Региональный конкурс "Я, семья и общество" (участник творческой группы)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  <w:lang w:val="en-US"/>
              </w:rPr>
              <w:t>I</w:t>
            </w:r>
            <w:r w:rsidRPr="00D27952">
              <w:rPr>
                <w:sz w:val="26"/>
                <w:szCs w:val="26"/>
              </w:rPr>
              <w:t xml:space="preserve"> место, диплом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Приказ ГАОУ ДПО ЧИРО и ПК г. Анадырь от 15.06.2012 № 01-06/122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5.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tabs>
                <w:tab w:val="center" w:pos="2017"/>
              </w:tabs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  <w:lang w:val="en-US"/>
              </w:rPr>
              <w:t>VII</w:t>
            </w:r>
            <w:r w:rsidRPr="00D27952">
              <w:rPr>
                <w:sz w:val="26"/>
                <w:szCs w:val="26"/>
              </w:rPr>
              <w:t xml:space="preserve"> Всероссийский конкурс «Новогодняя открытка»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Благодарность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«Мир конкурсов Уникум»  от 25.12.2014 № 3169200352144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D27952" w:rsidRPr="00D27952" w:rsidRDefault="00D27952" w:rsidP="00D27952">
            <w:pPr>
              <w:tabs>
                <w:tab w:val="center" w:pos="2017"/>
              </w:tabs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Чаунская  районная заочная районная педагогическая конференция по теме: «Опыт работы педагогов и руководителей образовательных организаций – ресурс развития муниципальной системы образования в современных условиях»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 xml:space="preserve">    Участник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Приказ Управления социальной политики</w:t>
            </w:r>
          </w:p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от 22.05.2014г. № 01-12/105</w:t>
            </w:r>
            <w:r w:rsidRPr="00D27952">
              <w:rPr>
                <w:sz w:val="26"/>
                <w:szCs w:val="26"/>
              </w:rPr>
              <w:tab/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</w:p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6.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Региональный конкурс "Будь здоров, малыш!"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ind w:firstLine="708"/>
              <w:rPr>
                <w:sz w:val="26"/>
                <w:szCs w:val="26"/>
              </w:rPr>
            </w:pPr>
          </w:p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  <w:lang w:val="en-US"/>
              </w:rPr>
              <w:t>III</w:t>
            </w:r>
            <w:r w:rsidRPr="00D27952">
              <w:rPr>
                <w:sz w:val="26"/>
                <w:szCs w:val="26"/>
              </w:rPr>
              <w:t xml:space="preserve"> место, диплом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приказ ГАОУ ДПО ЧИРО и ПК г. Анадырь от 27.05.2015 № 01 -06/69</w:t>
            </w:r>
          </w:p>
        </w:tc>
      </w:tr>
      <w:tr w:rsidR="00D27952" w:rsidRPr="00D27952" w:rsidTr="00734479">
        <w:tc>
          <w:tcPr>
            <w:tcW w:w="56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</w:p>
          <w:p w:rsidR="00D27952" w:rsidRPr="00D27952" w:rsidRDefault="00D27952" w:rsidP="00D27952">
            <w:pPr>
              <w:rPr>
                <w:sz w:val="26"/>
                <w:szCs w:val="26"/>
              </w:rPr>
            </w:pPr>
          </w:p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7.</w:t>
            </w:r>
          </w:p>
        </w:tc>
        <w:tc>
          <w:tcPr>
            <w:tcW w:w="4226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Акции "Читаешь ты, читаю я, читает Чаунская земля!"</w:t>
            </w:r>
          </w:p>
        </w:tc>
        <w:tc>
          <w:tcPr>
            <w:tcW w:w="2387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Грамота (за организацию, проведение и активное участие)</w:t>
            </w:r>
          </w:p>
        </w:tc>
        <w:tc>
          <w:tcPr>
            <w:tcW w:w="2391" w:type="dxa"/>
          </w:tcPr>
          <w:p w:rsidR="00D27952" w:rsidRPr="00D27952" w:rsidRDefault="00D27952" w:rsidP="00D27952">
            <w:pPr>
              <w:rPr>
                <w:sz w:val="26"/>
                <w:szCs w:val="26"/>
              </w:rPr>
            </w:pPr>
            <w:r w:rsidRPr="00D27952">
              <w:rPr>
                <w:sz w:val="26"/>
                <w:szCs w:val="26"/>
              </w:rPr>
              <w:t>Приказ Управления социальной политики от 25.12.2015 № 01-12/289</w:t>
            </w:r>
          </w:p>
        </w:tc>
      </w:tr>
    </w:tbl>
    <w:p w:rsidR="00D27952" w:rsidRPr="00F96156" w:rsidRDefault="00D27952" w:rsidP="00F96156">
      <w:pPr>
        <w:tabs>
          <w:tab w:val="left" w:pos="0"/>
        </w:tabs>
        <w:ind w:firstLine="567"/>
        <w:jc w:val="both"/>
        <w:rPr>
          <w:rFonts w:eastAsia="Times New Roman" w:cs="Times New Roman"/>
          <w:sz w:val="26"/>
          <w:szCs w:val="26"/>
        </w:rPr>
      </w:pPr>
    </w:p>
    <w:p w:rsidR="00F96156" w:rsidRPr="00F96156" w:rsidRDefault="00F96156" w:rsidP="00F96156">
      <w:pPr>
        <w:tabs>
          <w:tab w:val="left" w:pos="0"/>
        </w:tabs>
        <w:ind w:firstLine="567"/>
        <w:rPr>
          <w:rFonts w:eastAsia="Times New Roman" w:cs="Times New Roman"/>
          <w:b/>
          <w:sz w:val="26"/>
          <w:szCs w:val="26"/>
        </w:rPr>
      </w:pPr>
    </w:p>
    <w:p w:rsidR="0041662E" w:rsidRDefault="0041662E"/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3"/>
    <w:rsid w:val="00010003"/>
    <w:rsid w:val="0041662E"/>
    <w:rsid w:val="00534CAF"/>
    <w:rsid w:val="00843C24"/>
    <w:rsid w:val="00D27952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F961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D279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F961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D279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3</cp:revision>
  <dcterms:created xsi:type="dcterms:W3CDTF">2020-01-26T21:46:00Z</dcterms:created>
  <dcterms:modified xsi:type="dcterms:W3CDTF">2020-01-26T21:54:00Z</dcterms:modified>
</cp:coreProperties>
</file>