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47" w:rsidRPr="00F31847" w:rsidRDefault="00F31847" w:rsidP="00F318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847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F31847" w:rsidRPr="00F31847" w:rsidRDefault="00295E9A" w:rsidP="00295E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34839C9" wp14:editId="64DDCD07">
            <wp:simplePos x="0" y="0"/>
            <wp:positionH relativeFrom="column">
              <wp:posOffset>462915</wp:posOffset>
            </wp:positionH>
            <wp:positionV relativeFrom="paragraph">
              <wp:posOffset>3175</wp:posOffset>
            </wp:positionV>
            <wp:extent cx="5010150" cy="3643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76d0b95a14b76136616203b0febf0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643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847" w:rsidRPr="00F31847" w:rsidRDefault="00F31847" w:rsidP="00F318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31847" w:rsidRPr="00F31847" w:rsidRDefault="00F31847" w:rsidP="00F318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31847" w:rsidRPr="00F31847" w:rsidRDefault="00F31847" w:rsidP="00F318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31847" w:rsidRPr="00F31847" w:rsidRDefault="00F31847" w:rsidP="00F318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31847" w:rsidRPr="00F31847" w:rsidRDefault="00F31847" w:rsidP="00F318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95E9A" w:rsidRDefault="00295E9A" w:rsidP="00295E9A">
      <w:pPr>
        <w:jc w:val="center"/>
        <w:rPr>
          <w:rFonts w:ascii="Monotype Corsiva" w:eastAsia="Calibri" w:hAnsi="Monotype Corsiva" w:cs="Times New Roman"/>
          <w:sz w:val="44"/>
          <w:szCs w:val="44"/>
        </w:rPr>
      </w:pPr>
    </w:p>
    <w:p w:rsidR="00295E9A" w:rsidRDefault="00295E9A" w:rsidP="00295E9A">
      <w:pPr>
        <w:jc w:val="center"/>
        <w:rPr>
          <w:rFonts w:ascii="Monotype Corsiva" w:eastAsia="Calibri" w:hAnsi="Monotype Corsiva" w:cs="Times New Roman"/>
          <w:sz w:val="44"/>
          <w:szCs w:val="44"/>
        </w:rPr>
      </w:pPr>
    </w:p>
    <w:p w:rsidR="00295E9A" w:rsidRDefault="00295E9A" w:rsidP="00295E9A">
      <w:pPr>
        <w:jc w:val="center"/>
        <w:rPr>
          <w:rFonts w:ascii="Monotype Corsiva" w:eastAsia="Calibri" w:hAnsi="Monotype Corsiva" w:cs="Times New Roman"/>
          <w:sz w:val="44"/>
          <w:szCs w:val="44"/>
        </w:rPr>
      </w:pPr>
    </w:p>
    <w:p w:rsidR="00295E9A" w:rsidRPr="00450D03" w:rsidRDefault="00450D03" w:rsidP="00295E9A">
      <w:pPr>
        <w:jc w:val="center"/>
        <w:rPr>
          <w:rFonts w:ascii="Monotype Corsiva" w:eastAsia="Calibri" w:hAnsi="Monotype Corsiva" w:cs="Times New Roman"/>
          <w:sz w:val="48"/>
          <w:szCs w:val="48"/>
        </w:rPr>
      </w:pPr>
      <w:bookmarkStart w:id="0" w:name="_GoBack"/>
      <w:r w:rsidRPr="00450D03">
        <w:rPr>
          <w:rFonts w:ascii="Monotype Corsiva" w:eastAsia="Calibri" w:hAnsi="Monotype Corsiva" w:cs="Times New Roman"/>
          <w:sz w:val="48"/>
          <w:szCs w:val="48"/>
        </w:rPr>
        <w:t xml:space="preserve">Сценарий </w:t>
      </w:r>
      <w:r w:rsidRPr="00450D03">
        <w:rPr>
          <w:rFonts w:ascii="Monotype Corsiva" w:eastAsia="Calibri" w:hAnsi="Monotype Corsiva" w:cs="Times New Roman"/>
          <w:sz w:val="48"/>
          <w:szCs w:val="48"/>
        </w:rPr>
        <w:t>итогового родительского</w:t>
      </w:r>
      <w:r w:rsidR="00295E9A" w:rsidRPr="00450D03">
        <w:rPr>
          <w:rFonts w:ascii="Monotype Corsiva" w:eastAsia="Calibri" w:hAnsi="Monotype Corsiva" w:cs="Times New Roman"/>
          <w:sz w:val="48"/>
          <w:szCs w:val="48"/>
        </w:rPr>
        <w:t xml:space="preserve"> собр</w:t>
      </w:r>
      <w:r w:rsidRPr="00450D03">
        <w:rPr>
          <w:rFonts w:ascii="Monotype Corsiva" w:eastAsia="Calibri" w:hAnsi="Monotype Corsiva" w:cs="Times New Roman"/>
          <w:sz w:val="48"/>
          <w:szCs w:val="48"/>
        </w:rPr>
        <w:t>ания</w:t>
      </w:r>
    </w:p>
    <w:bookmarkEnd w:id="0"/>
    <w:p w:rsidR="00295E9A" w:rsidRPr="00450D03" w:rsidRDefault="00295E9A" w:rsidP="00295E9A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50D03">
        <w:rPr>
          <w:rFonts w:ascii="Monotype Corsiva" w:eastAsia="Calibri" w:hAnsi="Monotype Corsiva" w:cs="Times New Roman"/>
          <w:sz w:val="48"/>
          <w:szCs w:val="44"/>
        </w:rPr>
        <w:t>на тему: «Чему мы научились за год»</w:t>
      </w:r>
    </w:p>
    <w:p w:rsidR="00F31847" w:rsidRDefault="00F31847" w:rsidP="00F318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95E9A" w:rsidRDefault="00295E9A" w:rsidP="00F318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95E9A" w:rsidRDefault="00295E9A" w:rsidP="00F318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95E9A" w:rsidRDefault="00295E9A" w:rsidP="00F318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95E9A" w:rsidRPr="00F31847" w:rsidRDefault="00295E9A" w:rsidP="00F318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31847" w:rsidRPr="00F31847" w:rsidRDefault="00F31847" w:rsidP="00F3184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31847">
        <w:rPr>
          <w:rFonts w:ascii="Times New Roman" w:eastAsia="Calibri" w:hAnsi="Times New Roman" w:cs="Times New Roman"/>
          <w:sz w:val="28"/>
          <w:szCs w:val="28"/>
        </w:rPr>
        <w:t>Воспитатель: Манджиева Д.Э</w:t>
      </w:r>
      <w:r w:rsidRPr="00F3184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31847" w:rsidRPr="00F31847" w:rsidRDefault="00F31847" w:rsidP="00F318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31847" w:rsidRPr="00F31847" w:rsidRDefault="00F31847" w:rsidP="00F318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31847" w:rsidRPr="00F31847" w:rsidRDefault="00F31847" w:rsidP="00F318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31847" w:rsidRPr="00F31847" w:rsidRDefault="00F31847" w:rsidP="00F318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31847" w:rsidRDefault="00F31847" w:rsidP="00F3184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4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295E9A" w:rsidRPr="00F31847" w:rsidRDefault="00295E9A" w:rsidP="00F3184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02" w:rsidRPr="00E14498" w:rsidRDefault="00BE4702" w:rsidP="00E14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E1449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9212FC" w:rsidRPr="009212F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Итоговое родительское собрание</w:t>
      </w:r>
      <w:r w:rsidR="009212F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9212FC" w:rsidRPr="009212F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«Чему мы научились за год»</w:t>
      </w:r>
      <w:r w:rsidRPr="00E14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702" w:rsidRPr="00E14498" w:rsidRDefault="00BE4702" w:rsidP="00E14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E1449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EB45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EB451C" w:rsidRPr="00EB45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одвести итоги совместной деятельности воспитателя и родителей за </w:t>
      </w:r>
      <w:r w:rsidR="00EB45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2016-2017 учебный год</w:t>
      </w:r>
      <w:r w:rsidRPr="00E14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E0C" w:rsidRDefault="00BE4702" w:rsidP="00E14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1449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5F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144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накомить родителей с информацией по усвоению детьми </w:t>
      </w:r>
      <w:r w:rsidR="005F1C7E" w:rsidRPr="005F1C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основной общеобразовательной </w:t>
      </w:r>
      <w:r w:rsidR="005F1C7E" w:rsidRPr="00E144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Программы МБДОУ</w:t>
      </w:r>
      <w:r w:rsidR="005F1C7E" w:rsidRPr="005F1C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212F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 2016-</w:t>
      </w:r>
      <w:r w:rsidR="005F1C7E" w:rsidRPr="005F1C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2017 учебный год</w:t>
      </w:r>
      <w:r w:rsidRPr="00E1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82E0C" w:rsidRDefault="00BE4702" w:rsidP="00E14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 </w:t>
      </w:r>
      <w:r w:rsidRPr="00E144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="005F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вопросам </w:t>
      </w:r>
      <w:r w:rsidRPr="00E14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 </w:t>
      </w:r>
      <w:r w:rsidRPr="00E144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E1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посредством использования игровых </w:t>
      </w:r>
      <w:r w:rsidR="00F8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приёмов и художественного слова; </w:t>
      </w:r>
    </w:p>
    <w:p w:rsidR="00BE4702" w:rsidRPr="00E14498" w:rsidRDefault="00F82E0C" w:rsidP="00E14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перспективы на будущее</w:t>
      </w:r>
      <w:r w:rsidR="005F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702" w:rsidRPr="00E14498" w:rsidRDefault="00BE4702" w:rsidP="00E14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Участники</w:t>
      </w:r>
      <w:r w:rsidRPr="00E1449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воспитатели, </w:t>
      </w:r>
      <w:r w:rsidRPr="00E144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E14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702" w:rsidRPr="00E14498" w:rsidRDefault="00BE4702" w:rsidP="00E14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9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Место проведения</w:t>
      </w:r>
      <w:r w:rsidRPr="00E14498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 комната.</w:t>
      </w:r>
    </w:p>
    <w:p w:rsidR="00BE4702" w:rsidRPr="00E14498" w:rsidRDefault="00BE4702" w:rsidP="00E14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702" w:rsidRPr="00E14498" w:rsidRDefault="00BE4702" w:rsidP="00E144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BE4702" w:rsidRPr="00E14498" w:rsidRDefault="00BE4702" w:rsidP="00E14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212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«Массаж»</w:t>
      </w:r>
    </w:p>
    <w:p w:rsidR="00BE4702" w:rsidRPr="00E14498" w:rsidRDefault="00BE4702" w:rsidP="00E14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921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212FC" w:rsidRPr="00D44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ешение образовательных задач</w:t>
      </w:r>
    </w:p>
    <w:p w:rsidR="00BE4702" w:rsidRPr="00E14498" w:rsidRDefault="00BE4702" w:rsidP="00E14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9212FC" w:rsidRPr="00E14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Педагогическая диагностика группы раннего возраста</w:t>
      </w:r>
    </w:p>
    <w:p w:rsidR="00BE4702" w:rsidRPr="00E14498" w:rsidRDefault="00BE4702" w:rsidP="00E14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9212FC" w:rsidRPr="00E14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Просмотр </w:t>
      </w:r>
      <w:r w:rsidR="00921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презентации «</w:t>
      </w:r>
      <w:r w:rsidR="00146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года</w:t>
      </w:r>
      <w:r w:rsidR="00921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E4702" w:rsidRDefault="00BE4702" w:rsidP="00E14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Разное</w:t>
      </w:r>
    </w:p>
    <w:p w:rsidR="001462FD" w:rsidRPr="00E14498" w:rsidRDefault="001462FD" w:rsidP="00E144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Подведение итогов</w:t>
      </w:r>
    </w:p>
    <w:p w:rsidR="00BE4702" w:rsidRPr="00E14498" w:rsidRDefault="00BE4702" w:rsidP="00E144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</w:t>
      </w:r>
    </w:p>
    <w:p w:rsidR="00BE4702" w:rsidRPr="001462FD" w:rsidRDefault="00BE4702" w:rsidP="001462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вечер! Мы рады встрече с вами. </w:t>
      </w:r>
    </w:p>
    <w:p w:rsidR="001B4593" w:rsidRDefault="001B4593" w:rsidP="001462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приступить к теме нашей встречи, предлагаю немного отдохнуть.</w:t>
      </w:r>
    </w:p>
    <w:p w:rsidR="001B4593" w:rsidRPr="001462FD" w:rsidRDefault="001B4593" w:rsidP="001462FD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«Массаж».</w:t>
      </w:r>
    </w:p>
    <w:p w:rsidR="001B4593" w:rsidRDefault="001B4593" w:rsidP="001B459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4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Родители рассаживаются кружочком, и выполняют движения в соответствии с текстом.</w:t>
      </w:r>
    </w:p>
    <w:p w:rsidR="001B4593" w:rsidRPr="001B4593" w:rsidRDefault="001B4593" w:rsidP="00D444C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с вами на берегу моря,</w:t>
      </w:r>
      <w:r w:rsidR="00D4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дышим прекрасным свежим воздухом</w:t>
      </w:r>
      <w:r w:rsidR="00D4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(вдох, выдох, радуемся </w:t>
      </w:r>
      <w:proofErr w:type="gramStart"/>
      <w:r w:rsidR="00D44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ветру</w:t>
      </w:r>
      <w:proofErr w:type="gramEnd"/>
      <w:r w:rsidR="00D4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дующему с моря, наблюдаем, как встаёт солнце над водой.</w:t>
      </w:r>
    </w:p>
    <w:p w:rsidR="001B4593" w:rsidRPr="001B4593" w:rsidRDefault="001B4593" w:rsidP="00D444C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 </w:t>
      </w:r>
      <w:r w:rsidRPr="001B45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«рисовать»</w:t>
      </w: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пальчиками большое солнце на спине того,</w:t>
      </w:r>
      <w:r w:rsidR="00D4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сидит перед вами.</w:t>
      </w:r>
    </w:p>
    <w:p w:rsidR="001B4593" w:rsidRPr="001B4593" w:rsidRDefault="001B4593" w:rsidP="001B459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большой красивый круг.</w:t>
      </w:r>
    </w:p>
    <w:p w:rsidR="001B4593" w:rsidRPr="001B4593" w:rsidRDefault="001B4593" w:rsidP="001B459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– лучи, идущие от солнца в стороны.</w:t>
      </w:r>
    </w:p>
    <w:p w:rsidR="001B4593" w:rsidRPr="001B4593" w:rsidRDefault="001B4593" w:rsidP="00D444C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мы идём вдоль пляжа и видим много – много песчинок,</w:t>
      </w:r>
      <w:r w:rsidR="00D4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их.</w:t>
      </w:r>
    </w:p>
    <w:p w:rsidR="001B4593" w:rsidRPr="001B4593" w:rsidRDefault="001B4593" w:rsidP="001B459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остановились, </w:t>
      </w:r>
      <w:r w:rsidRPr="001B45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(обняли ребенка)</w:t>
      </w: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смотрим на море.</w:t>
      </w:r>
    </w:p>
    <w:p w:rsidR="001B4593" w:rsidRPr="001B4593" w:rsidRDefault="001B4593" w:rsidP="001B459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красота.</w:t>
      </w:r>
    </w:p>
    <w:p w:rsidR="001B4593" w:rsidRPr="001B4593" w:rsidRDefault="001B4593" w:rsidP="001B459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 обе ладони на спину партнёра и поводите ими медленно</w:t>
      </w:r>
    </w:p>
    <w:p w:rsidR="001B4593" w:rsidRPr="001B4593" w:rsidRDefault="001B4593" w:rsidP="001B459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стороны в сторону.</w:t>
      </w:r>
    </w:p>
    <w:p w:rsidR="001B4593" w:rsidRPr="001B4593" w:rsidRDefault="001B4593" w:rsidP="001B459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 </w:t>
      </w:r>
      <w:r w:rsidRPr="001B45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«дышит»</w:t>
      </w:r>
      <w:r w:rsidRPr="001B459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волны то набегают на берег; то откатываются.</w:t>
      </w:r>
    </w:p>
    <w:p w:rsidR="009212FC" w:rsidRPr="009212FC" w:rsidRDefault="009212FC" w:rsidP="009212F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Решение образовательных задач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F1C7E" w:rsidRDefault="005F1C7E" w:rsidP="005F1C7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дети развивались согласно возрасту, изучали программный материал и показали позитивную динамику по всем направлениям развития. Работа группы осуществлялась исходя из основных годовых задач и в соответствии с годовым планом работы детского сада  «Ручеек» на 2016 — 2017 учебный год.</w:t>
      </w:r>
    </w:p>
    <w:p w:rsidR="005F1C7E" w:rsidRDefault="005F1C7E" w:rsidP="005F1C7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работа была направлена на решение образовательных задач в процессе организации различных видов детской деятельности, в ходе режимных моментов, самостоятельной деятельности детей. При проведении организованной образовательной деятельности использовались, как традиционные, так и нетрадиционные методы работы: артикуляционная гимн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астика, пальчиковая гимнастика </w:t>
      </w:r>
      <w:r w:rsidRPr="005F1C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дыхательн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F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702" w:rsidRPr="009212FC" w:rsidRDefault="00BE4702" w:rsidP="009212FC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FC">
        <w:rPr>
          <w:rFonts w:ascii="Times New Roman" w:hAnsi="Times New Roman" w:cs="Times New Roman"/>
          <w:b/>
          <w:sz w:val="24"/>
          <w:szCs w:val="24"/>
        </w:rPr>
        <w:t>Педагогическая диагностика группы раннего возраста</w:t>
      </w:r>
    </w:p>
    <w:p w:rsidR="0042166F" w:rsidRPr="0042166F" w:rsidRDefault="0042166F" w:rsidP="0042166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динамику достижений воспитанников, эффективность и сбалансированность форм и методов работы позволяет диагностика достижения детьми планируемых итоговых результатов освоения основной общеобразовательной программы.</w:t>
      </w:r>
    </w:p>
    <w:p w:rsidR="0042166F" w:rsidRDefault="0042166F" w:rsidP="00421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качества освоения детьми основной общеобразовательной программы за 2016- 2017 учебный год показал следующие результаты.</w:t>
      </w:r>
    </w:p>
    <w:p w:rsidR="0042166F" w:rsidRPr="00383B9E" w:rsidRDefault="0042166F" w:rsidP="004216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основной общеобразовательной программы</w:t>
      </w:r>
      <w:r w:rsidRPr="00383B9E">
        <w:rPr>
          <w:rFonts w:ascii="Times New Roman" w:hAnsi="Times New Roman" w:cs="Times New Roman"/>
          <w:sz w:val="24"/>
          <w:szCs w:val="24"/>
        </w:rPr>
        <w:t> </w:t>
      </w:r>
      <w:r w:rsidRPr="00383B9E">
        <w:rPr>
          <w:rFonts w:ascii="Times New Roman" w:hAnsi="Times New Roman" w:cs="Times New Roman"/>
          <w:b/>
          <w:bCs/>
          <w:sz w:val="24"/>
          <w:szCs w:val="24"/>
        </w:rPr>
        <w:t>за 2016 – 2017 учебный год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75"/>
        <w:gridCol w:w="10"/>
        <w:gridCol w:w="3295"/>
        <w:gridCol w:w="3191"/>
      </w:tblGrid>
      <w:tr w:rsidR="0042166F" w:rsidRPr="00383B9E" w:rsidTr="004F7965">
        <w:trPr>
          <w:jc w:val="center"/>
        </w:trPr>
        <w:tc>
          <w:tcPr>
            <w:tcW w:w="3085" w:type="dxa"/>
            <w:gridSpan w:val="2"/>
          </w:tcPr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42166F" w:rsidRPr="00383B9E" w:rsidRDefault="0042166F" w:rsidP="004F7965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5" w:type="dxa"/>
          </w:tcPr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191" w:type="dxa"/>
          </w:tcPr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42166F" w:rsidRPr="00383B9E" w:rsidTr="004F7965">
        <w:trPr>
          <w:jc w:val="center"/>
        </w:trPr>
        <w:tc>
          <w:tcPr>
            <w:tcW w:w="3085" w:type="dxa"/>
            <w:gridSpan w:val="2"/>
          </w:tcPr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295" w:type="dxa"/>
          </w:tcPr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6%</w:t>
            </w:r>
          </w:p>
        </w:tc>
        <w:tc>
          <w:tcPr>
            <w:tcW w:w="3191" w:type="dxa"/>
          </w:tcPr>
          <w:p w:rsidR="0042166F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17,3%</w:t>
            </w:r>
          </w:p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- 18,1%</w:t>
            </w:r>
          </w:p>
        </w:tc>
      </w:tr>
      <w:tr w:rsidR="0042166F" w:rsidRPr="00383B9E" w:rsidTr="004F7965">
        <w:trPr>
          <w:jc w:val="center"/>
        </w:trPr>
        <w:tc>
          <w:tcPr>
            <w:tcW w:w="3085" w:type="dxa"/>
            <w:gridSpan w:val="2"/>
          </w:tcPr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3295" w:type="dxa"/>
          </w:tcPr>
          <w:p w:rsidR="0042166F" w:rsidRPr="00E5314B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B">
              <w:rPr>
                <w:rFonts w:ascii="Times New Roman" w:hAnsi="Times New Roman" w:cs="Times New Roman"/>
                <w:sz w:val="24"/>
                <w:szCs w:val="24"/>
              </w:rPr>
              <w:t>А –13,3%</w:t>
            </w:r>
          </w:p>
        </w:tc>
        <w:tc>
          <w:tcPr>
            <w:tcW w:w="3191" w:type="dxa"/>
          </w:tcPr>
          <w:p w:rsidR="0042166F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23,5%</w:t>
            </w:r>
          </w:p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- 12,3%</w:t>
            </w:r>
          </w:p>
        </w:tc>
      </w:tr>
      <w:tr w:rsidR="0042166F" w:rsidRPr="00383B9E" w:rsidTr="004F7965">
        <w:trPr>
          <w:jc w:val="center"/>
        </w:trPr>
        <w:tc>
          <w:tcPr>
            <w:tcW w:w="3085" w:type="dxa"/>
            <w:gridSpan w:val="2"/>
          </w:tcPr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3295" w:type="dxa"/>
          </w:tcPr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- 14,5%</w:t>
            </w:r>
          </w:p>
        </w:tc>
        <w:tc>
          <w:tcPr>
            <w:tcW w:w="3191" w:type="dxa"/>
          </w:tcPr>
          <w:p w:rsidR="0042166F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32%</w:t>
            </w:r>
          </w:p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- 8%</w:t>
            </w:r>
          </w:p>
        </w:tc>
      </w:tr>
      <w:tr w:rsidR="0042166F" w:rsidRPr="00383B9E" w:rsidTr="004F7965">
        <w:trPr>
          <w:jc w:val="center"/>
        </w:trPr>
        <w:tc>
          <w:tcPr>
            <w:tcW w:w="3085" w:type="dxa"/>
            <w:gridSpan w:val="2"/>
          </w:tcPr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3295" w:type="dxa"/>
          </w:tcPr>
          <w:p w:rsidR="0042166F" w:rsidRPr="003F149E" w:rsidRDefault="0042166F" w:rsidP="0042166F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66F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16,3%</w:t>
            </w:r>
          </w:p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- 13,3%</w:t>
            </w:r>
          </w:p>
        </w:tc>
      </w:tr>
      <w:tr w:rsidR="0042166F" w:rsidRPr="00383B9E" w:rsidTr="004F7965">
        <w:trPr>
          <w:jc w:val="center"/>
        </w:trPr>
        <w:tc>
          <w:tcPr>
            <w:tcW w:w="3085" w:type="dxa"/>
            <w:gridSpan w:val="2"/>
          </w:tcPr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95" w:type="dxa"/>
          </w:tcPr>
          <w:p w:rsidR="0042166F" w:rsidRPr="003F149E" w:rsidRDefault="0042166F" w:rsidP="0042166F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66F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- 36,3%</w:t>
            </w:r>
          </w:p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- 16,3%</w:t>
            </w:r>
          </w:p>
        </w:tc>
      </w:tr>
      <w:tr w:rsidR="0042166F" w:rsidRPr="00383B9E" w:rsidTr="004F7965">
        <w:trPr>
          <w:trHeight w:val="633"/>
          <w:jc w:val="center"/>
        </w:trPr>
        <w:tc>
          <w:tcPr>
            <w:tcW w:w="3085" w:type="dxa"/>
            <w:gridSpan w:val="2"/>
          </w:tcPr>
          <w:p w:rsidR="0042166F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66F" w:rsidRPr="00383B9E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 </w:t>
            </w:r>
          </w:p>
        </w:tc>
        <w:tc>
          <w:tcPr>
            <w:tcW w:w="3295" w:type="dxa"/>
          </w:tcPr>
          <w:p w:rsidR="0042166F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– 92% </w:t>
            </w:r>
          </w:p>
          <w:p w:rsidR="0042166F" w:rsidRPr="0064439F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– 8%</w:t>
            </w:r>
          </w:p>
        </w:tc>
        <w:tc>
          <w:tcPr>
            <w:tcW w:w="3191" w:type="dxa"/>
          </w:tcPr>
          <w:p w:rsidR="0042166F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– 10%</w:t>
            </w:r>
          </w:p>
          <w:p w:rsidR="0042166F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– </w:t>
            </w:r>
            <w:r w:rsidRPr="00E31361">
              <w:rPr>
                <w:rFonts w:ascii="Times New Roman" w:hAnsi="Times New Roman" w:cs="Times New Roman"/>
                <w:sz w:val="24"/>
                <w:szCs w:val="24"/>
              </w:rPr>
              <w:t>26,6 %</w:t>
            </w:r>
          </w:p>
          <w:p w:rsidR="0042166F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- </w:t>
            </w:r>
            <w:r w:rsidRPr="00E31361">
              <w:rPr>
                <w:rFonts w:ascii="Times New Roman" w:hAnsi="Times New Roman" w:cs="Times New Roman"/>
                <w:sz w:val="24"/>
                <w:szCs w:val="24"/>
              </w:rPr>
              <w:t>63,4%</w:t>
            </w:r>
          </w:p>
        </w:tc>
      </w:tr>
      <w:tr w:rsidR="0042166F" w:rsidRPr="00383B9E" w:rsidTr="004F7965">
        <w:trPr>
          <w:jc w:val="center"/>
        </w:trPr>
        <w:tc>
          <w:tcPr>
            <w:tcW w:w="3075" w:type="dxa"/>
          </w:tcPr>
          <w:p w:rsidR="0042166F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66F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Фиксация  показателей  </w:t>
            </w:r>
          </w:p>
        </w:tc>
        <w:tc>
          <w:tcPr>
            <w:tcW w:w="6496" w:type="dxa"/>
            <w:gridSpan w:val="3"/>
          </w:tcPr>
          <w:p w:rsidR="0042166F" w:rsidRDefault="0042166F" w:rsidP="004F7965">
            <w:pPr>
              <w:spacing w:line="36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6">
              <w:rPr>
                <w:rFonts w:ascii="Times New Roman" w:hAnsi="Times New Roman" w:cs="Times New Roman"/>
                <w:sz w:val="24"/>
                <w:szCs w:val="24"/>
              </w:rPr>
              <w:t>не сформирован  –</w:t>
            </w:r>
            <w:r w:rsidRPr="00F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  <w:p w:rsidR="0042166F" w:rsidRDefault="0042166F" w:rsidP="004F7965">
            <w:pPr>
              <w:spacing w:line="360" w:lineRule="auto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в стадии</w:t>
            </w:r>
            <w:r w:rsidRPr="00FD18A6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становления  –</w:t>
            </w:r>
            <w:r w:rsidRPr="00F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   </w:t>
            </w:r>
          </w:p>
          <w:p w:rsidR="0042166F" w:rsidRDefault="0042166F" w:rsidP="004F7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 w:rsidRPr="00FD18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42166F" w:rsidRPr="00383B9E" w:rsidRDefault="0042166F" w:rsidP="004216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 xml:space="preserve">Сравнительный анализ уровня развития детей группы на начало и конец учебного года показал, что: </w:t>
      </w:r>
    </w:p>
    <w:p w:rsidR="0042166F" w:rsidRPr="00383B9E" w:rsidRDefault="0042166F" w:rsidP="0042166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Физически все дети развиты хорошо – свободно передвигаются по группе и на прогулке, умеют кружиться на месте (</w:t>
      </w:r>
      <w:r w:rsidRPr="00383B9E">
        <w:rPr>
          <w:rFonts w:ascii="Times New Roman" w:hAnsi="Times New Roman" w:cs="Times New Roman"/>
          <w:b/>
          <w:sz w:val="24"/>
          <w:szCs w:val="24"/>
        </w:rPr>
        <w:t>Элина А., Вероника П., Анжелика П., Мирослава А., Каролина Т.</w:t>
      </w:r>
      <w:r w:rsidRPr="00383B9E">
        <w:rPr>
          <w:rFonts w:ascii="Times New Roman" w:hAnsi="Times New Roman" w:cs="Times New Roman"/>
          <w:sz w:val="24"/>
          <w:szCs w:val="24"/>
        </w:rPr>
        <w:t>), у многих хорошо развиты подражательные движения (</w:t>
      </w:r>
      <w:r w:rsidRPr="00383B9E">
        <w:rPr>
          <w:rFonts w:ascii="Times New Roman" w:hAnsi="Times New Roman" w:cs="Times New Roman"/>
          <w:b/>
          <w:sz w:val="24"/>
          <w:szCs w:val="24"/>
        </w:rPr>
        <w:t>кроме Артема К.</w:t>
      </w:r>
      <w:r w:rsidRPr="00383B9E">
        <w:rPr>
          <w:rFonts w:ascii="Times New Roman" w:hAnsi="Times New Roman" w:cs="Times New Roman"/>
          <w:sz w:val="24"/>
          <w:szCs w:val="24"/>
        </w:rPr>
        <w:t>);</w:t>
      </w:r>
    </w:p>
    <w:p w:rsidR="0042166F" w:rsidRPr="00383B9E" w:rsidRDefault="0042166F" w:rsidP="0042166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 xml:space="preserve">Все дети по-разному  включаются в режимный процесс: самостоятельно кушают, частично одеваются и раздеваются, моют руки перед едой и т.д. – </w:t>
      </w:r>
      <w:r w:rsidRPr="00383B9E">
        <w:rPr>
          <w:rFonts w:ascii="Times New Roman" w:hAnsi="Times New Roman" w:cs="Times New Roman"/>
          <w:b/>
          <w:sz w:val="24"/>
          <w:szCs w:val="24"/>
        </w:rPr>
        <w:t>Элина А., Вероника П., Анжелика П., Мирослава А., Каролина Т., Артем К.</w:t>
      </w:r>
      <w:r w:rsidRPr="00383B9E">
        <w:rPr>
          <w:rFonts w:ascii="Times New Roman" w:hAnsi="Times New Roman" w:cs="Times New Roman"/>
          <w:sz w:val="24"/>
          <w:szCs w:val="24"/>
        </w:rPr>
        <w:t xml:space="preserve"> Остальных необходимо продолжать заинтересовывать  и привлекать при помощи приёмов развивающего обучения, провести с детьми индивидуальную работу, используя дидактические игры, </w:t>
      </w:r>
      <w:proofErr w:type="spellStart"/>
      <w:r w:rsidRPr="00383B9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83B9E">
        <w:rPr>
          <w:rFonts w:ascii="Times New Roman" w:hAnsi="Times New Roman" w:cs="Times New Roman"/>
          <w:sz w:val="24"/>
          <w:szCs w:val="24"/>
        </w:rPr>
        <w:t>, словесные игры (</w:t>
      </w:r>
      <w:r w:rsidRPr="00383B9E">
        <w:rPr>
          <w:rFonts w:ascii="Times New Roman" w:hAnsi="Times New Roman" w:cs="Times New Roman"/>
          <w:b/>
          <w:sz w:val="24"/>
          <w:szCs w:val="24"/>
        </w:rPr>
        <w:t>Иоланта Т., Зарина Т., Валентин И.</w:t>
      </w:r>
      <w:r w:rsidRPr="00383B9E">
        <w:rPr>
          <w:rFonts w:ascii="Times New Roman" w:hAnsi="Times New Roman" w:cs="Times New Roman"/>
          <w:sz w:val="24"/>
          <w:szCs w:val="24"/>
        </w:rPr>
        <w:t>). Все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B9E">
        <w:rPr>
          <w:rFonts w:ascii="Times New Roman" w:hAnsi="Times New Roman" w:cs="Times New Roman"/>
          <w:sz w:val="24"/>
          <w:szCs w:val="24"/>
        </w:rPr>
        <w:t>к концу года хорошо ориентируются в группе, знают свое место за столом и в спальне; слушают взрослых, выполняют их просьбы, понимают слова «нельзя», «можно»;</w:t>
      </w:r>
    </w:p>
    <w:p w:rsidR="0042166F" w:rsidRPr="00383B9E" w:rsidRDefault="0042166F" w:rsidP="0042166F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Значительные перемены произошли и в действиях с сюжетными игрушками – переносят разученное действие с одной игрушкой на другие (</w:t>
      </w:r>
      <w:r w:rsidRPr="00383B9E">
        <w:rPr>
          <w:rFonts w:ascii="Times New Roman" w:hAnsi="Times New Roman" w:cs="Times New Roman"/>
          <w:b/>
          <w:sz w:val="24"/>
          <w:szCs w:val="24"/>
        </w:rPr>
        <w:t>Элина А., Вероника П., Анжелика П., Мирослава А., Каролина Т.</w:t>
      </w:r>
      <w:r w:rsidRPr="00383B9E">
        <w:rPr>
          <w:rFonts w:ascii="Times New Roman" w:hAnsi="Times New Roman" w:cs="Times New Roman"/>
          <w:sz w:val="24"/>
          <w:szCs w:val="24"/>
        </w:rPr>
        <w:t>), активно ищут предмет или его заместитель, который необходим для завершения действия;</w:t>
      </w:r>
    </w:p>
    <w:p w:rsidR="0042166F" w:rsidRPr="00383B9E" w:rsidRDefault="0042166F" w:rsidP="0042166F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Второй год жизни – период интенсивного формирования речи. Понимание речи окружающих опережает умение говорить (</w:t>
      </w:r>
      <w:r w:rsidRPr="00383B9E">
        <w:rPr>
          <w:rFonts w:ascii="Times New Roman" w:hAnsi="Times New Roman" w:cs="Times New Roman"/>
          <w:b/>
          <w:sz w:val="24"/>
          <w:szCs w:val="24"/>
        </w:rPr>
        <w:t>Элина А., Вероника П., Анжелика П., Мирослава А.</w:t>
      </w:r>
      <w:r w:rsidRPr="00383B9E">
        <w:rPr>
          <w:rFonts w:ascii="Times New Roman" w:hAnsi="Times New Roman" w:cs="Times New Roman"/>
          <w:sz w:val="24"/>
          <w:szCs w:val="24"/>
        </w:rPr>
        <w:t>). Активный словарь на протяжении года увеличивается неравномерно, в котором много глаголов и существительных, встречаются простые прилагательные и наречия, а также предлоги (</w:t>
      </w:r>
      <w:r w:rsidRPr="00383B9E">
        <w:rPr>
          <w:rFonts w:ascii="Times New Roman" w:hAnsi="Times New Roman" w:cs="Times New Roman"/>
          <w:b/>
          <w:sz w:val="24"/>
          <w:szCs w:val="24"/>
        </w:rPr>
        <w:t>Элина А., Вероника П., Анжелика П., Мирослава А.</w:t>
      </w:r>
      <w:r w:rsidRPr="00383B9E">
        <w:rPr>
          <w:rFonts w:ascii="Times New Roman" w:hAnsi="Times New Roman" w:cs="Times New Roman"/>
          <w:sz w:val="24"/>
          <w:szCs w:val="24"/>
        </w:rPr>
        <w:t>);</w:t>
      </w:r>
    </w:p>
    <w:p w:rsidR="0042166F" w:rsidRPr="00383B9E" w:rsidRDefault="0042166F" w:rsidP="0042166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 xml:space="preserve">К концу учебного года большинство детей группы положительно </w:t>
      </w:r>
      <w:proofErr w:type="spellStart"/>
      <w:r w:rsidRPr="00383B9E">
        <w:rPr>
          <w:rFonts w:ascii="Times New Roman" w:hAnsi="Times New Roman" w:cs="Times New Roman"/>
          <w:sz w:val="24"/>
          <w:szCs w:val="24"/>
        </w:rPr>
        <w:t>взаимообщаются</w:t>
      </w:r>
      <w:proofErr w:type="spellEnd"/>
      <w:r w:rsidRPr="00383B9E">
        <w:rPr>
          <w:rFonts w:ascii="Times New Roman" w:hAnsi="Times New Roman" w:cs="Times New Roman"/>
          <w:sz w:val="24"/>
          <w:szCs w:val="24"/>
        </w:rPr>
        <w:t xml:space="preserve"> – по двое-трое самостоятельно играют друг с другом в разученные ранее при помощи взрослого игры (</w:t>
      </w:r>
      <w:r w:rsidRPr="00383B9E">
        <w:rPr>
          <w:rFonts w:ascii="Times New Roman" w:hAnsi="Times New Roman" w:cs="Times New Roman"/>
          <w:b/>
          <w:sz w:val="24"/>
          <w:szCs w:val="24"/>
        </w:rPr>
        <w:t>Элина А., Вероника П., Анжелика П., Мирослава А., Каролина Т.</w:t>
      </w:r>
      <w:r w:rsidRPr="00383B9E">
        <w:rPr>
          <w:rFonts w:ascii="Times New Roman" w:hAnsi="Times New Roman" w:cs="Times New Roman"/>
          <w:sz w:val="24"/>
          <w:szCs w:val="24"/>
        </w:rPr>
        <w:t xml:space="preserve">). Однако опыт </w:t>
      </w:r>
      <w:proofErr w:type="spellStart"/>
      <w:r w:rsidRPr="00383B9E">
        <w:rPr>
          <w:rFonts w:ascii="Times New Roman" w:hAnsi="Times New Roman" w:cs="Times New Roman"/>
          <w:sz w:val="24"/>
          <w:szCs w:val="24"/>
        </w:rPr>
        <w:t>взаимообщения</w:t>
      </w:r>
      <w:proofErr w:type="spellEnd"/>
      <w:r w:rsidRPr="00383B9E">
        <w:rPr>
          <w:rFonts w:ascii="Times New Roman" w:hAnsi="Times New Roman" w:cs="Times New Roman"/>
          <w:sz w:val="24"/>
          <w:szCs w:val="24"/>
        </w:rPr>
        <w:t xml:space="preserve"> у некоторых воспитанников невелик и основа его еще не сформирована: здесь имеет место непонимание со стороны предполагаемых партнеров. </w:t>
      </w:r>
      <w:r w:rsidRPr="00383B9E">
        <w:rPr>
          <w:rFonts w:ascii="Times New Roman" w:hAnsi="Times New Roman" w:cs="Times New Roman"/>
          <w:sz w:val="24"/>
          <w:szCs w:val="24"/>
        </w:rPr>
        <w:lastRenderedPageBreak/>
        <w:t>Ребенок может расплакаться, активно протестует против вмешательства в свою игру (</w:t>
      </w:r>
      <w:r w:rsidRPr="00383B9E">
        <w:rPr>
          <w:rFonts w:ascii="Times New Roman" w:hAnsi="Times New Roman" w:cs="Times New Roman"/>
          <w:b/>
          <w:sz w:val="24"/>
          <w:szCs w:val="24"/>
        </w:rPr>
        <w:t>Иоланта Т., Валентин И., Зарина Т.</w:t>
      </w:r>
      <w:r w:rsidRPr="00383B9E">
        <w:rPr>
          <w:rFonts w:ascii="Times New Roman" w:hAnsi="Times New Roman" w:cs="Times New Roman"/>
          <w:sz w:val="24"/>
          <w:szCs w:val="24"/>
        </w:rPr>
        <w:t>);</w:t>
      </w:r>
    </w:p>
    <w:p w:rsidR="0042166F" w:rsidRPr="00383B9E" w:rsidRDefault="0042166F" w:rsidP="0042166F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Все дети научились двигаться под музыку по показу взрослого, в основном делают это с большим удовольствием.</w:t>
      </w:r>
    </w:p>
    <w:p w:rsidR="0042166F" w:rsidRDefault="0042166F" w:rsidP="004216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76B7">
        <w:rPr>
          <w:rFonts w:ascii="Times New Roman" w:hAnsi="Times New Roman" w:cs="Times New Roman"/>
          <w:sz w:val="24"/>
          <w:szCs w:val="24"/>
        </w:rPr>
        <w:t xml:space="preserve">Проанализировав  воспитательно-образовательную работу за 2016-2017 учебный  год, </w:t>
      </w:r>
      <w:r>
        <w:rPr>
          <w:rFonts w:ascii="Times New Roman" w:hAnsi="Times New Roman" w:cs="Times New Roman"/>
          <w:sz w:val="24"/>
          <w:szCs w:val="24"/>
        </w:rPr>
        <w:t xml:space="preserve">сделала </w:t>
      </w:r>
      <w:r w:rsidRPr="002176B7">
        <w:rPr>
          <w:rFonts w:ascii="Times New Roman" w:hAnsi="Times New Roman" w:cs="Times New Roman"/>
          <w:sz w:val="24"/>
          <w:szCs w:val="24"/>
        </w:rPr>
        <w:t>следующий вывод: по данным диагностики интегративных качеств с дет</w:t>
      </w:r>
      <w:r>
        <w:rPr>
          <w:rFonts w:ascii="Times New Roman" w:hAnsi="Times New Roman" w:cs="Times New Roman"/>
          <w:sz w:val="24"/>
          <w:szCs w:val="24"/>
        </w:rPr>
        <w:t>ьми раннего возраста</w:t>
      </w:r>
      <w:r w:rsidRPr="002176B7">
        <w:rPr>
          <w:rFonts w:ascii="Times New Roman" w:hAnsi="Times New Roman" w:cs="Times New Roman"/>
          <w:sz w:val="24"/>
          <w:szCs w:val="24"/>
        </w:rPr>
        <w:t xml:space="preserve"> - все полученные результаты указывают на положительную динамику результатов образовательного процесса к концу учебного года.</w:t>
      </w:r>
    </w:p>
    <w:p w:rsidR="001462FD" w:rsidRDefault="001462FD" w:rsidP="004216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отметить, что п</w:t>
      </w:r>
      <w:r w:rsidRPr="001462FD">
        <w:rPr>
          <w:rFonts w:ascii="Times New Roman" w:hAnsi="Times New Roman" w:cs="Times New Roman"/>
          <w:sz w:val="24"/>
          <w:szCs w:val="24"/>
        </w:rPr>
        <w:t>лодотворно сказалась работа по обновлению предметно-развивающей среды. В группе раннего возраста, я организовала следующие центры активности: центр игры, центр искусства и творчества, центр «В гостях у сказки», центр строительно-конструктивных игр, физкультурно-оздоровительный центр, центр моторики и сенсорного развития, в которых размещался необходимый материал, способствующий формированию двигательной и познавательной активности детей, самостоятельности и инициативности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2FD" w:rsidRPr="001462FD" w:rsidRDefault="001462FD" w:rsidP="001462F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62FD">
        <w:rPr>
          <w:rFonts w:ascii="Times New Roman" w:hAnsi="Times New Roman" w:cs="Times New Roman"/>
          <w:sz w:val="24"/>
          <w:szCs w:val="24"/>
        </w:rPr>
        <w:t>В течение 2016-2017 учебного года провела развлечения, досуги, праздники.</w:t>
      </w:r>
    </w:p>
    <w:p w:rsidR="001462FD" w:rsidRPr="001462FD" w:rsidRDefault="001462FD" w:rsidP="001462F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62FD">
        <w:rPr>
          <w:rFonts w:ascii="Times New Roman" w:hAnsi="Times New Roman" w:cs="Times New Roman"/>
          <w:sz w:val="24"/>
          <w:szCs w:val="24"/>
        </w:rPr>
        <w:t></w:t>
      </w:r>
      <w:r w:rsidRPr="001462FD">
        <w:rPr>
          <w:rFonts w:ascii="Times New Roman" w:hAnsi="Times New Roman" w:cs="Times New Roman"/>
          <w:sz w:val="24"/>
          <w:szCs w:val="24"/>
        </w:rPr>
        <w:tab/>
        <w:t xml:space="preserve">Инсценировка русской народной сказки «Курочка Ряба» - главными героями сказки были наши детки–цыплятки. «Мама-Курочка» и цыплята вместе гуляли по полянке, танцевали, играли «Кто умеет чисто мыться», «Кто кричит?». Детки-цыплятки внимательно слушали и правильно выполнили все задания. </w:t>
      </w:r>
      <w:proofErr w:type="gramStart"/>
      <w:r w:rsidRPr="001462FD">
        <w:rPr>
          <w:rFonts w:ascii="Times New Roman" w:hAnsi="Times New Roman" w:cs="Times New Roman"/>
          <w:sz w:val="24"/>
          <w:szCs w:val="24"/>
        </w:rPr>
        <w:t>Наши цыплятки договаривали слова и фразы, познакомили</w:t>
      </w:r>
      <w:r w:rsidR="00133D9F">
        <w:rPr>
          <w:rFonts w:ascii="Times New Roman" w:hAnsi="Times New Roman" w:cs="Times New Roman"/>
          <w:sz w:val="24"/>
          <w:szCs w:val="24"/>
        </w:rPr>
        <w:t>сь с темой «Овощи» (большой, ма</w:t>
      </w:r>
      <w:r w:rsidRPr="001462FD">
        <w:rPr>
          <w:rFonts w:ascii="Times New Roman" w:hAnsi="Times New Roman" w:cs="Times New Roman"/>
          <w:sz w:val="24"/>
          <w:szCs w:val="24"/>
        </w:rPr>
        <w:t xml:space="preserve">ленький; желтый, зеленый; круглый; один, много). </w:t>
      </w:r>
      <w:proofErr w:type="gramEnd"/>
    </w:p>
    <w:p w:rsidR="001462FD" w:rsidRDefault="001462FD" w:rsidP="001462F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62FD">
        <w:rPr>
          <w:rFonts w:ascii="Times New Roman" w:hAnsi="Times New Roman" w:cs="Times New Roman"/>
          <w:sz w:val="24"/>
          <w:szCs w:val="24"/>
        </w:rPr>
        <w:t></w:t>
      </w:r>
      <w:r w:rsidRPr="001462FD">
        <w:rPr>
          <w:rFonts w:ascii="Times New Roman" w:hAnsi="Times New Roman" w:cs="Times New Roman"/>
          <w:sz w:val="24"/>
          <w:szCs w:val="24"/>
        </w:rPr>
        <w:tab/>
        <w:t>Развлечение «Ежик - ни головы, ни ножек»- дети с удовольствием, приняли участие в  развлечении, рассказали стихотворения, эмоционально реагировали на прослушивание музыкальных и художественных произведений, сами выполняли</w:t>
      </w:r>
      <w:r>
        <w:rPr>
          <w:rFonts w:ascii="Times New Roman" w:hAnsi="Times New Roman" w:cs="Times New Roman"/>
          <w:sz w:val="24"/>
          <w:szCs w:val="24"/>
        </w:rPr>
        <w:t xml:space="preserve"> танцевальные движения, задания и т.д. </w:t>
      </w:r>
    </w:p>
    <w:p w:rsidR="001462FD" w:rsidRPr="001462FD" w:rsidRDefault="001462FD" w:rsidP="001462F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презентации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года»</w:t>
      </w:r>
    </w:p>
    <w:p w:rsidR="001462FD" w:rsidRPr="001462FD" w:rsidRDefault="001462FD" w:rsidP="001462F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приготовили для вас презентацию о том, как росли и развивались дети в детском саду. Вы увидите своих детей на занятиях, прогулках, играх и праздниках. Если вам что-то станет непонятно из увиденного, то после просмотра мы обязательно поговорим об этом.</w:t>
      </w:r>
    </w:p>
    <w:p w:rsidR="001462FD" w:rsidRPr="001462FD" w:rsidRDefault="001462FD" w:rsidP="001462F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Разное</w:t>
      </w:r>
    </w:p>
    <w:p w:rsidR="001462FD" w:rsidRPr="001462FD" w:rsidRDefault="001462FD" w:rsidP="001462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«Флажок»</w:t>
      </w:r>
    </w:p>
    <w:p w:rsidR="001462FD" w:rsidRPr="001462FD" w:rsidRDefault="001462FD" w:rsidP="00146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мы хотели, что бы вы тоже похвастались и сказали, что произошло нового с вашим малышом на ваш взгляд, чему он научился, чем вас удивил и порадовал, а </w:t>
      </w:r>
      <w:r w:rsidRPr="00146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и напугал. Родители по очереди передают флажок и «хвастаются» каким-либо качеством, умением, способностью своего ребенка, которое у него появилось в этом году.</w:t>
      </w:r>
    </w:p>
    <w:p w:rsidR="009212FC" w:rsidRPr="001462FD" w:rsidRDefault="001462FD" w:rsidP="001462F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1462FD" w:rsidRDefault="001462FD" w:rsidP="001462FD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навыки, полученные на занятиях необходимо систематически закреплять и продолжать применять в разных видах деятельности детей. В течение летнего периода я буду продолжать использовать дидактические и настольно – печатные игры, наблюдения, совместную творческую деятельность с детьми, досуги и развлечения для закрепления и развития соответствующих знаний, умений и навыков.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66F" w:rsidRPr="0042166F" w:rsidRDefault="001462FD" w:rsidP="001462FD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подошло к концу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родительское собрание. Хочу</w:t>
      </w:r>
      <w:r w:rsidRPr="0014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выразить благодарность за помощь и сотрудничество в течение года. Очень рады, что пришли на итоговое собрание и надеюсь, порадовались за малышей, увидели результаты и их маленькие достижения. Всего вам доброго!</w:t>
      </w:r>
    </w:p>
    <w:sectPr w:rsidR="0042166F" w:rsidRPr="0042166F" w:rsidSect="00133D9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1A" w:rsidRDefault="00225E1A" w:rsidP="00133D9F">
      <w:pPr>
        <w:spacing w:after="0" w:line="240" w:lineRule="auto"/>
      </w:pPr>
      <w:r>
        <w:separator/>
      </w:r>
    </w:p>
  </w:endnote>
  <w:endnote w:type="continuationSeparator" w:id="0">
    <w:p w:rsidR="00225E1A" w:rsidRDefault="00225E1A" w:rsidP="0013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91272"/>
      <w:docPartObj>
        <w:docPartGallery w:val="Page Numbers (Bottom of Page)"/>
        <w:docPartUnique/>
      </w:docPartObj>
    </w:sdtPr>
    <w:sdtEndPr/>
    <w:sdtContent>
      <w:p w:rsidR="00133D9F" w:rsidRDefault="00133D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D03">
          <w:rPr>
            <w:noProof/>
          </w:rPr>
          <w:t>2</w:t>
        </w:r>
        <w:r>
          <w:fldChar w:fldCharType="end"/>
        </w:r>
      </w:p>
    </w:sdtContent>
  </w:sdt>
  <w:p w:rsidR="00133D9F" w:rsidRDefault="00133D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1A" w:rsidRDefault="00225E1A" w:rsidP="00133D9F">
      <w:pPr>
        <w:spacing w:after="0" w:line="240" w:lineRule="auto"/>
      </w:pPr>
      <w:r>
        <w:separator/>
      </w:r>
    </w:p>
  </w:footnote>
  <w:footnote w:type="continuationSeparator" w:id="0">
    <w:p w:rsidR="00225E1A" w:rsidRDefault="00225E1A" w:rsidP="0013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F1C"/>
    <w:multiLevelType w:val="hybridMultilevel"/>
    <w:tmpl w:val="0794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FC0"/>
    <w:multiLevelType w:val="hybridMultilevel"/>
    <w:tmpl w:val="B9C2BEA2"/>
    <w:lvl w:ilvl="0" w:tplc="C9DEE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A589E"/>
    <w:multiLevelType w:val="hybridMultilevel"/>
    <w:tmpl w:val="FACC01E0"/>
    <w:lvl w:ilvl="0" w:tplc="C9DEE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E84"/>
    <w:multiLevelType w:val="hybridMultilevel"/>
    <w:tmpl w:val="DCCC2AF8"/>
    <w:lvl w:ilvl="0" w:tplc="3122698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9615C"/>
    <w:multiLevelType w:val="hybridMultilevel"/>
    <w:tmpl w:val="201E7118"/>
    <w:lvl w:ilvl="0" w:tplc="04190001">
      <w:start w:val="7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66497"/>
    <w:multiLevelType w:val="hybridMultilevel"/>
    <w:tmpl w:val="357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A5"/>
    <w:rsid w:val="000E0683"/>
    <w:rsid w:val="00110313"/>
    <w:rsid w:val="00133D9F"/>
    <w:rsid w:val="001462FD"/>
    <w:rsid w:val="001B4593"/>
    <w:rsid w:val="00225E1A"/>
    <w:rsid w:val="00295E9A"/>
    <w:rsid w:val="0042166F"/>
    <w:rsid w:val="0042185B"/>
    <w:rsid w:val="00450D03"/>
    <w:rsid w:val="005F1C7E"/>
    <w:rsid w:val="009212FC"/>
    <w:rsid w:val="00A05AB0"/>
    <w:rsid w:val="00A53EDD"/>
    <w:rsid w:val="00A90895"/>
    <w:rsid w:val="00BE4702"/>
    <w:rsid w:val="00D444C5"/>
    <w:rsid w:val="00E14498"/>
    <w:rsid w:val="00EB451C"/>
    <w:rsid w:val="00F31847"/>
    <w:rsid w:val="00F500A5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98"/>
    <w:pPr>
      <w:ind w:left="720"/>
      <w:contextualSpacing/>
    </w:pPr>
  </w:style>
  <w:style w:type="table" w:styleId="a4">
    <w:name w:val="Table Grid"/>
    <w:basedOn w:val="a1"/>
    <w:uiPriority w:val="59"/>
    <w:rsid w:val="0042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D9F"/>
  </w:style>
  <w:style w:type="paragraph" w:styleId="a7">
    <w:name w:val="footer"/>
    <w:basedOn w:val="a"/>
    <w:link w:val="a8"/>
    <w:uiPriority w:val="99"/>
    <w:unhideWhenUsed/>
    <w:rsid w:val="0013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D9F"/>
  </w:style>
  <w:style w:type="paragraph" w:styleId="a9">
    <w:name w:val="Balloon Text"/>
    <w:basedOn w:val="a"/>
    <w:link w:val="aa"/>
    <w:uiPriority w:val="99"/>
    <w:semiHidden/>
    <w:unhideWhenUsed/>
    <w:rsid w:val="001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98"/>
    <w:pPr>
      <w:ind w:left="720"/>
      <w:contextualSpacing/>
    </w:pPr>
  </w:style>
  <w:style w:type="table" w:styleId="a4">
    <w:name w:val="Table Grid"/>
    <w:basedOn w:val="a1"/>
    <w:uiPriority w:val="59"/>
    <w:rsid w:val="0042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D9F"/>
  </w:style>
  <w:style w:type="paragraph" w:styleId="a7">
    <w:name w:val="footer"/>
    <w:basedOn w:val="a"/>
    <w:link w:val="a8"/>
    <w:uiPriority w:val="99"/>
    <w:unhideWhenUsed/>
    <w:rsid w:val="0013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D9F"/>
  </w:style>
  <w:style w:type="paragraph" w:styleId="a9">
    <w:name w:val="Balloon Text"/>
    <w:basedOn w:val="a"/>
    <w:link w:val="aa"/>
    <w:uiPriority w:val="99"/>
    <w:semiHidden/>
    <w:unhideWhenUsed/>
    <w:rsid w:val="001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cp:lastPrinted>2017-05-21T06:20:00Z</cp:lastPrinted>
  <dcterms:created xsi:type="dcterms:W3CDTF">2017-05-20T07:33:00Z</dcterms:created>
  <dcterms:modified xsi:type="dcterms:W3CDTF">2019-01-20T23:51:00Z</dcterms:modified>
</cp:coreProperties>
</file>