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A" w:rsidRDefault="00C5096A" w:rsidP="00F6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F6446D" w:rsidRDefault="00C5096A" w:rsidP="00F6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предупреждению противоправных действий, а также о последствиях совершения противоправных действий</w:t>
      </w:r>
    </w:p>
    <w:p w:rsidR="00883F85" w:rsidRPr="00F6446D" w:rsidRDefault="00883F85" w:rsidP="00F64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6D" w:rsidRPr="00F6446D" w:rsidRDefault="00883F85" w:rsidP="00F64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3590925"/>
            <wp:effectExtent l="19050" t="0" r="0" b="0"/>
            <wp:docPr id="1" name="Рисунок 1" descr="http://cs540108.vk.me/c540105/v540105974/caaf/3oC-FaiGV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8.vk.me/c540105/v540105974/caaf/3oC-FaiGVx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6D" w:rsidRPr="00F6446D" w:rsidRDefault="00F6446D" w:rsidP="00C5096A">
      <w:pPr>
        <w:rPr>
          <w:rFonts w:ascii="Times New Roman" w:hAnsi="Times New Roman" w:cs="Times New Roman"/>
          <w:sz w:val="28"/>
          <w:szCs w:val="28"/>
        </w:rPr>
      </w:pPr>
      <w:r w:rsidRPr="00F6446D">
        <w:rPr>
          <w:rFonts w:ascii="Times New Roman" w:hAnsi="Times New Roman" w:cs="Times New Roman"/>
          <w:sz w:val="28"/>
          <w:szCs w:val="28"/>
        </w:rPr>
        <w:t xml:space="preserve">Насилие над детьми – одна из самых страшных тем для обсуждения. </w:t>
      </w:r>
      <w:r w:rsidR="00C5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6D" w:rsidRPr="00F6446D" w:rsidRDefault="00F6446D" w:rsidP="00F6446D">
      <w:pPr>
        <w:rPr>
          <w:rFonts w:ascii="Times New Roman" w:hAnsi="Times New Roman" w:cs="Times New Roman"/>
          <w:sz w:val="28"/>
          <w:szCs w:val="28"/>
        </w:rPr>
      </w:pPr>
      <w:r w:rsidRPr="00F6446D">
        <w:rPr>
          <w:rFonts w:ascii="Times New Roman" w:hAnsi="Times New Roman" w:cs="Times New Roman"/>
          <w:sz w:val="28"/>
          <w:szCs w:val="28"/>
        </w:rPr>
        <w:t xml:space="preserve">Итак, что же такое насилие? </w:t>
      </w:r>
      <w:r w:rsidRPr="00F6446D">
        <w:rPr>
          <w:rFonts w:ascii="Times New Roman" w:hAnsi="Times New Roman" w:cs="Times New Roman"/>
          <w:b/>
          <w:sz w:val="28"/>
          <w:szCs w:val="28"/>
        </w:rPr>
        <w:t>Насилие</w:t>
      </w:r>
      <w:r w:rsidRPr="00F6446D">
        <w:rPr>
          <w:rFonts w:ascii="Times New Roman" w:hAnsi="Times New Roman" w:cs="Times New Roman"/>
          <w:sz w:val="28"/>
          <w:szCs w:val="28"/>
        </w:rPr>
        <w:t xml:space="preserve"> – это действие (или бездействие) родителей, воспитателей и других лиц, наносящее ущерб физическому или психическому здоровью ребёнка.</w:t>
      </w:r>
    </w:p>
    <w:p w:rsidR="00F6446D" w:rsidRPr="00F6446D" w:rsidRDefault="00F6446D" w:rsidP="00F6446D">
      <w:pPr>
        <w:rPr>
          <w:rFonts w:ascii="Times New Roman" w:hAnsi="Times New Roman" w:cs="Times New Roman"/>
          <w:i/>
          <w:sz w:val="28"/>
          <w:szCs w:val="28"/>
        </w:rPr>
      </w:pPr>
      <w:r w:rsidRPr="00F6446D">
        <w:rPr>
          <w:rFonts w:ascii="Times New Roman" w:hAnsi="Times New Roman" w:cs="Times New Roman"/>
          <w:sz w:val="28"/>
          <w:szCs w:val="28"/>
        </w:rPr>
        <w:t>Существуют различные виды насилия. Их можно подразделить на:</w:t>
      </w:r>
      <w:r w:rsidR="00C5096A">
        <w:rPr>
          <w:rFonts w:ascii="Times New Roman" w:hAnsi="Times New Roman" w:cs="Times New Roman"/>
          <w:sz w:val="28"/>
          <w:szCs w:val="28"/>
        </w:rPr>
        <w:t xml:space="preserve"> </w:t>
      </w:r>
      <w:r w:rsidRPr="00F6446D">
        <w:rPr>
          <w:rFonts w:ascii="Times New Roman" w:hAnsi="Times New Roman" w:cs="Times New Roman"/>
          <w:i/>
          <w:sz w:val="28"/>
          <w:szCs w:val="28"/>
        </w:rPr>
        <w:t>физическое, психическое насилие, отсутствие заботы и насилие сексуального характера.</w:t>
      </w:r>
    </w:p>
    <w:p w:rsidR="00F6446D" w:rsidRPr="00F6446D" w:rsidRDefault="00F6446D" w:rsidP="00F6446D">
      <w:pPr>
        <w:rPr>
          <w:rFonts w:ascii="Times New Roman" w:hAnsi="Times New Roman" w:cs="Times New Roman"/>
          <w:sz w:val="28"/>
          <w:szCs w:val="28"/>
        </w:rPr>
      </w:pPr>
      <w:r w:rsidRPr="00F6446D">
        <w:rPr>
          <w:rFonts w:ascii="Times New Roman" w:hAnsi="Times New Roman" w:cs="Times New Roman"/>
          <w:sz w:val="28"/>
          <w:szCs w:val="28"/>
        </w:rPr>
        <w:t xml:space="preserve">Законом предусмотрено несколько видов ответственности за насилие над несовершеннолетними. Это и административная, и уголовная, и гражданско-правовая ответственность. </w:t>
      </w:r>
    </w:p>
    <w:p w:rsidR="00F6446D" w:rsidRPr="00F6446D" w:rsidRDefault="00F6446D" w:rsidP="00F6446D">
      <w:pPr>
        <w:pStyle w:val="c0"/>
        <w:shd w:val="clear" w:color="auto" w:fill="FFFFFF"/>
        <w:spacing w:before="0" w:after="0"/>
        <w:jc w:val="both"/>
        <w:textAlignment w:val="center"/>
        <w:rPr>
          <w:b/>
          <w:sz w:val="28"/>
          <w:szCs w:val="28"/>
        </w:rPr>
      </w:pPr>
      <w:r w:rsidRPr="00F6446D">
        <w:rPr>
          <w:rStyle w:val="c1"/>
          <w:b/>
          <w:sz w:val="28"/>
          <w:szCs w:val="28"/>
        </w:rPr>
        <w:t>Административная ответственность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>В соответствии со ст. 5.35 Кодекса РФ «Об административных правонарушениях, неисполнение или ненадлежащие исполнение родителями или иными законными представителями несовершеннолетнего обязанностей по содержанию, воспитанию, обучению, защите прав и интересов несовершеннолетних». Рассмотрение дел по указанной статье относится к компетенции районных (городских) комиссий по делам несовершеннолетних и защите их прав.</w:t>
      </w:r>
    </w:p>
    <w:p w:rsidR="00F6446D" w:rsidRPr="00F6446D" w:rsidRDefault="00F6446D" w:rsidP="00F6446D">
      <w:pPr>
        <w:pStyle w:val="c0"/>
        <w:shd w:val="clear" w:color="auto" w:fill="FFFFFF"/>
        <w:spacing w:before="0" w:after="0"/>
        <w:jc w:val="both"/>
        <w:textAlignment w:val="center"/>
        <w:rPr>
          <w:b/>
          <w:sz w:val="28"/>
          <w:szCs w:val="28"/>
        </w:rPr>
      </w:pPr>
      <w:r w:rsidRPr="00F6446D">
        <w:rPr>
          <w:rStyle w:val="c1"/>
          <w:b/>
          <w:sz w:val="28"/>
          <w:szCs w:val="28"/>
        </w:rPr>
        <w:t>Уголовная ответственность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 xml:space="preserve">Уголовный кодекс РФ содержит ряд статьей, предусматривающих ответственность лиц за различные виды физического и сексуального насилия над детьми, а также  ряд статей – за психическое насилие и за пренебрежение основными потребностями детей, отсутствие заботы о них. </w:t>
      </w:r>
    </w:p>
    <w:p w:rsidR="00F6446D" w:rsidRPr="00F6446D" w:rsidRDefault="00F6446D" w:rsidP="00F6446D">
      <w:pPr>
        <w:pStyle w:val="c0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proofErr w:type="gramStart"/>
      <w:r w:rsidRPr="00F6446D">
        <w:rPr>
          <w:rStyle w:val="c1"/>
          <w:sz w:val="28"/>
          <w:szCs w:val="28"/>
        </w:rPr>
        <w:lastRenderedPageBreak/>
        <w:t>Перечень статей УК:</w:t>
      </w:r>
      <w:r w:rsidRPr="00F6446D">
        <w:rPr>
          <w:rStyle w:val="c6"/>
          <w:sz w:val="28"/>
          <w:szCs w:val="28"/>
        </w:rPr>
        <w:t> </w:t>
      </w:r>
      <w:r w:rsidRPr="00F6446D">
        <w:rPr>
          <w:rStyle w:val="c1"/>
          <w:sz w:val="28"/>
          <w:szCs w:val="28"/>
        </w:rPr>
        <w:t>ст. 111 (умышленное причинение тяжкого вреда здоровью), ст. 112 (умышленное причинение средней тяжести вреда здоровью), ст. 113 (причинение тяжкого или средней тяжести вреда здоровью в состоянии аффекта), ст. 115 (умышленное причинение легкого вреда здоровью), ст. 116 (побои), ст. 117 (истязание), ст. 118 (причинение тяжкого или средней тяжести вреда здоровью по неосторожности), ст. 131 (изнасилование);</w:t>
      </w:r>
      <w:proofErr w:type="gramEnd"/>
      <w:r w:rsidRPr="00F6446D">
        <w:rPr>
          <w:rStyle w:val="c1"/>
          <w:sz w:val="28"/>
          <w:szCs w:val="28"/>
        </w:rPr>
        <w:t xml:space="preserve"> ст. 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четырнадцатилетнего возраста); ст. 135. (развратные действия); ст. 125 (оставление в опасности); ст. 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</w:t>
      </w:r>
    </w:p>
    <w:p w:rsidR="00F6446D" w:rsidRPr="00F6446D" w:rsidRDefault="00F6446D" w:rsidP="00F6446D">
      <w:pPr>
        <w:pStyle w:val="c0"/>
        <w:shd w:val="clear" w:color="auto" w:fill="FFFFFF"/>
        <w:spacing w:before="0" w:after="0"/>
        <w:jc w:val="both"/>
        <w:textAlignment w:val="center"/>
        <w:rPr>
          <w:b/>
          <w:sz w:val="28"/>
          <w:szCs w:val="28"/>
        </w:rPr>
      </w:pPr>
      <w:r w:rsidRPr="00F6446D">
        <w:rPr>
          <w:rStyle w:val="c1"/>
          <w:b/>
          <w:sz w:val="28"/>
          <w:szCs w:val="28"/>
        </w:rPr>
        <w:t>Гражданско-правовая ответственность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 xml:space="preserve">-  лишение родительских прав (ст. 69 СК РФ), 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 xml:space="preserve">- ограничение родительских прав (ст. 73 СК РФ), </w:t>
      </w:r>
    </w:p>
    <w:p w:rsidR="00F6446D" w:rsidRPr="00F6446D" w:rsidRDefault="00F6446D" w:rsidP="00F6446D">
      <w:pPr>
        <w:pStyle w:val="c14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F6446D">
        <w:rPr>
          <w:rStyle w:val="c1"/>
          <w:sz w:val="28"/>
          <w:szCs w:val="28"/>
        </w:rPr>
        <w:t xml:space="preserve">- отобрание ребенка при непосредственной угрозе жизни ребенка или его здоровью (ст. 77 СК РФ). </w:t>
      </w:r>
    </w:p>
    <w:p w:rsidR="00F6446D" w:rsidRPr="00F6446D" w:rsidRDefault="00C5096A" w:rsidP="00F6446D">
      <w:pPr>
        <w:pStyle w:val="c9"/>
        <w:shd w:val="clear" w:color="auto" w:fill="FFFFFF"/>
        <w:spacing w:before="0" w:after="0"/>
        <w:ind w:firstLine="567"/>
        <w:jc w:val="both"/>
        <w:textAlignment w:val="center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</w:p>
    <w:p w:rsidR="00F6446D" w:rsidRPr="00473ABD" w:rsidRDefault="00F6446D" w:rsidP="00F6446D">
      <w:pPr>
        <w:rPr>
          <w:rFonts w:cstheme="minorHAnsi"/>
          <w:sz w:val="28"/>
          <w:szCs w:val="28"/>
        </w:rPr>
      </w:pPr>
    </w:p>
    <w:p w:rsidR="00824347" w:rsidRDefault="0054570F" w:rsidP="0054570F">
      <w:pPr>
        <w:jc w:val="center"/>
      </w:pPr>
      <w:r w:rsidRPr="0054570F">
        <w:drawing>
          <wp:inline distT="0" distB="0" distL="0" distR="0">
            <wp:extent cx="1905000" cy="1905000"/>
            <wp:effectExtent l="19050" t="0" r="0" b="0"/>
            <wp:docPr id="3" name="Рисунок 1" descr="http://krestikom.net/forum/attachment.php?s=c3f49a582b462006f11894342a798765&amp;attachmentid=90466&amp;stc=1&amp;thumb=1&amp;d=133692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stikom.net/forum/attachment.php?s=c3f49a582b462006f11894342a798765&amp;attachmentid=90466&amp;stc=1&amp;thumb=1&amp;d=13369287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347" w:rsidSect="008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6D"/>
    <w:rsid w:val="00107ABF"/>
    <w:rsid w:val="002C6F5A"/>
    <w:rsid w:val="004236FD"/>
    <w:rsid w:val="0054570F"/>
    <w:rsid w:val="00824347"/>
    <w:rsid w:val="00883F85"/>
    <w:rsid w:val="00C5096A"/>
    <w:rsid w:val="00F6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6D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6446D"/>
  </w:style>
  <w:style w:type="paragraph" w:customStyle="1" w:styleId="c2">
    <w:name w:val="c2"/>
    <w:basedOn w:val="a"/>
    <w:rsid w:val="00F6446D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446D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446D"/>
  </w:style>
  <w:style w:type="paragraph" w:customStyle="1" w:styleId="c14">
    <w:name w:val="c14"/>
    <w:basedOn w:val="a"/>
    <w:rsid w:val="00F6446D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446D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2015-12-01T07:37:00Z</dcterms:created>
  <dcterms:modified xsi:type="dcterms:W3CDTF">2015-12-01T07:58:00Z</dcterms:modified>
</cp:coreProperties>
</file>